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  <w:sectPr w:rsidR="006F695C" w:rsidRPr="00A02A61" w:rsidSect="006C577A">
          <w:footerReference w:type="default" r:id="rId8"/>
          <w:pgSz w:w="11906" w:h="16838"/>
          <w:pgMar w:top="1134" w:right="851" w:bottom="1134" w:left="1701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:rsidR="006F695C" w:rsidRPr="00A02A61" w:rsidRDefault="006F695C" w:rsidP="00A02A61">
      <w:pPr>
        <w:rPr>
          <w:rFonts w:ascii="Times New Roman" w:hAnsi="Times New Roman"/>
          <w:sz w:val="28"/>
          <w:szCs w:val="28"/>
        </w:rPr>
      </w:pP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>Пояснительная записка</w:t>
      </w:r>
    </w:p>
    <w:p w:rsidR="006F695C" w:rsidRPr="00A02A61" w:rsidRDefault="00A02A61" w:rsidP="00A02A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F695C" w:rsidRPr="00A02A61">
        <w:rPr>
          <w:rFonts w:ascii="Times New Roman" w:hAnsi="Times New Roman"/>
          <w:sz w:val="28"/>
          <w:szCs w:val="28"/>
        </w:rPr>
        <w:t xml:space="preserve">  Рабочая программа по русскому (</w:t>
      </w:r>
      <w:proofErr w:type="gramStart"/>
      <w:r w:rsidR="006F695C" w:rsidRPr="00A02A61">
        <w:rPr>
          <w:rFonts w:ascii="Times New Roman" w:hAnsi="Times New Roman"/>
          <w:sz w:val="28"/>
          <w:szCs w:val="28"/>
        </w:rPr>
        <w:t>родному)  языку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F695C" w:rsidRPr="00A02A61">
        <w:rPr>
          <w:rFonts w:ascii="Times New Roman" w:hAnsi="Times New Roman"/>
          <w:sz w:val="28"/>
          <w:szCs w:val="28"/>
        </w:rPr>
        <w:t xml:space="preserve">разработана на основе требований федерального государственного образовательного стандарта начального общего образования . </w:t>
      </w:r>
      <w:r w:rsidR="006F695C" w:rsidRPr="00A02A61">
        <w:rPr>
          <w:rFonts w:ascii="Times New Roman" w:hAnsi="Times New Roman"/>
          <w:bCs/>
          <w:sz w:val="28"/>
          <w:szCs w:val="28"/>
        </w:rPr>
        <w:t xml:space="preserve">Основой для разработки программы </w:t>
      </w:r>
      <w:proofErr w:type="gramStart"/>
      <w:r w:rsidR="006F695C" w:rsidRPr="00A02A61">
        <w:rPr>
          <w:rFonts w:ascii="Times New Roman" w:hAnsi="Times New Roman"/>
          <w:bCs/>
          <w:sz w:val="28"/>
          <w:szCs w:val="28"/>
        </w:rPr>
        <w:t>послужила  примерная</w:t>
      </w:r>
      <w:proofErr w:type="gramEnd"/>
      <w:r w:rsidR="006F695C" w:rsidRPr="00A02A61">
        <w:rPr>
          <w:rFonts w:ascii="Times New Roman" w:hAnsi="Times New Roman"/>
          <w:bCs/>
          <w:sz w:val="28"/>
          <w:szCs w:val="28"/>
        </w:rPr>
        <w:t xml:space="preserve"> программа по родному русскому языку авторского коллектива: Александровой О.М., Вербицкой Л.А., Богданова С.И., Кузнецовой М.И, </w:t>
      </w:r>
      <w:proofErr w:type="spellStart"/>
      <w:r w:rsidR="006F695C" w:rsidRPr="00A02A61">
        <w:rPr>
          <w:rFonts w:ascii="Times New Roman" w:hAnsi="Times New Roman"/>
          <w:bCs/>
          <w:sz w:val="28"/>
          <w:szCs w:val="28"/>
        </w:rPr>
        <w:t>Петленко</w:t>
      </w:r>
      <w:proofErr w:type="spellEnd"/>
      <w:r w:rsidR="006F695C" w:rsidRPr="00A02A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695C" w:rsidRPr="00A02A61">
        <w:rPr>
          <w:rFonts w:ascii="Times New Roman" w:hAnsi="Times New Roman"/>
          <w:bCs/>
          <w:sz w:val="28"/>
          <w:szCs w:val="28"/>
        </w:rPr>
        <w:t>Л.В.,Романовой</w:t>
      </w:r>
      <w:proofErr w:type="spellEnd"/>
      <w:r w:rsidR="006F695C" w:rsidRPr="00A02A61">
        <w:rPr>
          <w:rFonts w:ascii="Times New Roman" w:hAnsi="Times New Roman"/>
          <w:bCs/>
          <w:sz w:val="28"/>
          <w:szCs w:val="28"/>
        </w:rPr>
        <w:t xml:space="preserve"> В.Ю., Рябининой Л.А. и программа курса «Школа развития речи» Соколовой Т.Н.</w:t>
      </w:r>
    </w:p>
    <w:p w:rsidR="006F695C" w:rsidRPr="00A02A61" w:rsidRDefault="006F695C" w:rsidP="00A0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     </w:t>
      </w:r>
      <w:r w:rsidRPr="00A02A61">
        <w:rPr>
          <w:rFonts w:ascii="Times New Roman" w:hAnsi="Times New Roman"/>
          <w:color w:val="000000"/>
          <w:sz w:val="28"/>
          <w:szCs w:val="28"/>
        </w:rPr>
        <w:t xml:space="preserve">Программа учебного предмета «Русский родной язык» разработана для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реализации  наряду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 xml:space="preserve">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курса. </w:t>
      </w:r>
    </w:p>
    <w:p w:rsidR="006F695C" w:rsidRPr="00A02A61" w:rsidRDefault="006F695C" w:rsidP="00A0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    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усвоения  различных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 xml:space="preserve"> знаний, русский язык неразрывно связан со всеми школьными предметами, влияет на качество их усвоения.</w:t>
      </w:r>
    </w:p>
    <w:p w:rsidR="006F695C" w:rsidRDefault="006F695C" w:rsidP="00A0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78797B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    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областях  жизни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 xml:space="preserve">, способствуют его социальной адаптации к изменяющимся условиям современного мира. Родной язык является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основой  формирования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 xml:space="preserve"> этических норм поведения ребенка в разных жизненных ситуациях, развития способности давать  аргументированную оценку поступкам с позиций моральных норм</w:t>
      </w:r>
      <w:r w:rsidRPr="00A02A61">
        <w:rPr>
          <w:rFonts w:ascii="Times New Roman" w:hAnsi="Times New Roman"/>
          <w:color w:val="78797B"/>
          <w:sz w:val="28"/>
          <w:szCs w:val="28"/>
        </w:rPr>
        <w:t>.</w:t>
      </w:r>
    </w:p>
    <w:p w:rsidR="00C9115A" w:rsidRPr="00A02A61" w:rsidRDefault="00C9115A" w:rsidP="00A0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695C" w:rsidRPr="00A02A61" w:rsidRDefault="006F695C" w:rsidP="00A02A61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>Планируемые результаты освоения учебного курса</w:t>
      </w:r>
    </w:p>
    <w:p w:rsidR="006F695C" w:rsidRPr="00A02A61" w:rsidRDefault="006F695C" w:rsidP="00A02A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695C" w:rsidRPr="00A02A61" w:rsidRDefault="006F695C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iCs/>
          <w:color w:val="000000"/>
          <w:sz w:val="28"/>
          <w:szCs w:val="28"/>
        </w:rPr>
        <w:t>Личностные:</w:t>
      </w:r>
    </w:p>
    <w:p w:rsidR="006F695C" w:rsidRPr="00A02A61" w:rsidRDefault="006F695C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 xml:space="preserve">У </w:t>
      </w:r>
      <w:r w:rsidR="00C9115A">
        <w:rPr>
          <w:color w:val="000000"/>
          <w:sz w:val="28"/>
          <w:szCs w:val="28"/>
        </w:rPr>
        <w:t>об</w:t>
      </w:r>
      <w:r w:rsidRPr="00A02A61">
        <w:rPr>
          <w:color w:val="000000"/>
          <w:sz w:val="28"/>
          <w:szCs w:val="28"/>
        </w:rPr>
        <w:t>уча</w:t>
      </w:r>
      <w:r w:rsidR="00C9115A">
        <w:rPr>
          <w:color w:val="000000"/>
          <w:sz w:val="28"/>
          <w:szCs w:val="28"/>
        </w:rPr>
        <w:t>ю</w:t>
      </w:r>
      <w:r w:rsidRPr="00A02A61">
        <w:rPr>
          <w:color w:val="000000"/>
          <w:sz w:val="28"/>
          <w:szCs w:val="28"/>
        </w:rPr>
        <w:t>щихся будут сформированы:</w:t>
      </w:r>
    </w:p>
    <w:p w:rsidR="006F695C" w:rsidRPr="00A02A61" w:rsidRDefault="006F695C" w:rsidP="00A02A6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 xml:space="preserve">ориентация в нравственном содержании и смысле поступков как собственных, так и окружающих </w:t>
      </w:r>
      <w:proofErr w:type="gramStart"/>
      <w:r w:rsidRPr="00A02A61">
        <w:rPr>
          <w:color w:val="000000"/>
          <w:sz w:val="28"/>
          <w:szCs w:val="28"/>
        </w:rPr>
        <w:t>людей(</w:t>
      </w:r>
      <w:proofErr w:type="gramEnd"/>
      <w:r w:rsidRPr="00A02A61">
        <w:rPr>
          <w:color w:val="000000"/>
          <w:sz w:val="28"/>
          <w:szCs w:val="28"/>
        </w:rPr>
        <w:t>на уровне, соответствующем возрасту);</w:t>
      </w:r>
    </w:p>
    <w:p w:rsidR="006F695C" w:rsidRPr="00A02A61" w:rsidRDefault="006F695C" w:rsidP="00A02A6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осознание роли речи в общении людей;</w:t>
      </w:r>
    </w:p>
    <w:p w:rsidR="006F695C" w:rsidRPr="00A02A61" w:rsidRDefault="006F695C" w:rsidP="00A02A6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lastRenderedPageBreak/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6F695C" w:rsidRPr="00A02A61" w:rsidRDefault="006F695C" w:rsidP="00A02A6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устойчивой учебно-познавательной мотивации учения, интереса к изучению курса развития речи;</w:t>
      </w:r>
    </w:p>
    <w:p w:rsidR="006F695C" w:rsidRPr="00A02A61" w:rsidRDefault="006F695C" w:rsidP="00A02A6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чувство прекрасного – уметь чувствовать красоту и выразительность речи, стремиться к совершенствованию речи;</w:t>
      </w:r>
    </w:p>
    <w:p w:rsidR="006F695C" w:rsidRPr="00A02A61" w:rsidRDefault="006F695C" w:rsidP="00A02A61">
      <w:pPr>
        <w:pStyle w:val="a5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интерес к изучению языка.</w:t>
      </w:r>
    </w:p>
    <w:p w:rsidR="006F695C" w:rsidRPr="00A02A61" w:rsidRDefault="006F695C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iCs/>
          <w:color w:val="000000"/>
          <w:sz w:val="28"/>
          <w:szCs w:val="28"/>
        </w:rPr>
        <w:t>Регулятивные</w:t>
      </w:r>
    </w:p>
    <w:p w:rsidR="006F695C" w:rsidRPr="00A02A61" w:rsidRDefault="00C9115A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6F695C" w:rsidRPr="00A02A61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6F695C" w:rsidRPr="00A02A61">
        <w:rPr>
          <w:color w:val="000000"/>
          <w:sz w:val="28"/>
          <w:szCs w:val="28"/>
        </w:rPr>
        <w:t>щиеся научатся на доступном уровне:</w:t>
      </w:r>
    </w:p>
    <w:p w:rsidR="006F695C" w:rsidRPr="00A02A61" w:rsidRDefault="006F695C" w:rsidP="00A02A61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адекватно воспринимать оценку учителя;</w:t>
      </w:r>
    </w:p>
    <w:p w:rsidR="006F695C" w:rsidRPr="00A02A61" w:rsidRDefault="006F695C" w:rsidP="00A02A61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вносить необходимые дополнения, исправления в свою работу;</w:t>
      </w:r>
    </w:p>
    <w:p w:rsidR="006F695C" w:rsidRPr="00A02A61" w:rsidRDefault="006F695C" w:rsidP="00A02A61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6F695C" w:rsidRPr="00A02A61" w:rsidRDefault="006F695C" w:rsidP="00A02A61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составлять план решения учебной проблемы совместно с учителем;</w:t>
      </w:r>
    </w:p>
    <w:p w:rsidR="006F695C" w:rsidRPr="00A02A61" w:rsidRDefault="006F695C" w:rsidP="00A02A61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6F695C" w:rsidRPr="00A02A61" w:rsidRDefault="006F695C" w:rsidP="00A02A61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6F695C" w:rsidRPr="00A02A61" w:rsidRDefault="006F695C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iCs/>
          <w:color w:val="000000"/>
          <w:sz w:val="28"/>
          <w:szCs w:val="28"/>
        </w:rPr>
        <w:t>Познавательные:</w:t>
      </w:r>
    </w:p>
    <w:p w:rsidR="006F695C" w:rsidRPr="00A02A61" w:rsidRDefault="00C9115A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A02A61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A02A61">
        <w:rPr>
          <w:color w:val="000000"/>
          <w:sz w:val="28"/>
          <w:szCs w:val="28"/>
        </w:rPr>
        <w:t>щиеся</w:t>
      </w:r>
      <w:r w:rsidR="006F695C" w:rsidRPr="00A02A61">
        <w:rPr>
          <w:color w:val="000000"/>
          <w:sz w:val="28"/>
          <w:szCs w:val="28"/>
        </w:rPr>
        <w:t xml:space="preserve"> научатся:</w:t>
      </w:r>
    </w:p>
    <w:p w:rsidR="006F695C" w:rsidRPr="00A02A61" w:rsidRDefault="006F695C" w:rsidP="00A02A6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6F695C" w:rsidRPr="00A02A61" w:rsidRDefault="006F695C" w:rsidP="00A02A6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моделировать различные языковые единицы (слово, предложение);</w:t>
      </w:r>
    </w:p>
    <w:p w:rsidR="006F695C" w:rsidRPr="00A02A61" w:rsidRDefault="006F695C" w:rsidP="00A02A6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использовать на доступном уровне логические приемы мышления (анализ, сравнение, классификацию, обобщение)</w:t>
      </w:r>
    </w:p>
    <w:p w:rsidR="006F695C" w:rsidRPr="00A02A61" w:rsidRDefault="006F695C" w:rsidP="00A02A6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выделять существенную информацию из небольших читаемых текстов.</w:t>
      </w:r>
    </w:p>
    <w:p w:rsidR="006F695C" w:rsidRPr="00A02A61" w:rsidRDefault="006F695C" w:rsidP="00A02A6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 xml:space="preserve">вычитывать все виды текстовой информации: </w:t>
      </w:r>
      <w:proofErr w:type="spellStart"/>
      <w:r w:rsidRPr="00A02A61">
        <w:rPr>
          <w:color w:val="000000"/>
          <w:sz w:val="28"/>
          <w:szCs w:val="28"/>
        </w:rPr>
        <w:t>фактуальную</w:t>
      </w:r>
      <w:proofErr w:type="spellEnd"/>
      <w:r w:rsidRPr="00A02A61">
        <w:rPr>
          <w:color w:val="000000"/>
          <w:sz w:val="28"/>
          <w:szCs w:val="28"/>
        </w:rPr>
        <w:t>, подтекстовую, концептуальную;</w:t>
      </w:r>
    </w:p>
    <w:p w:rsidR="006F695C" w:rsidRPr="00A02A61" w:rsidRDefault="006F695C" w:rsidP="00A02A6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пользоваться словарями, справочниками;</w:t>
      </w:r>
    </w:p>
    <w:p w:rsidR="006F695C" w:rsidRPr="00A02A61" w:rsidRDefault="006F695C" w:rsidP="00A02A61">
      <w:pPr>
        <w:pStyle w:val="a5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строить рассуждения.</w:t>
      </w:r>
    </w:p>
    <w:p w:rsidR="006F695C" w:rsidRPr="00A02A61" w:rsidRDefault="006F695C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iCs/>
          <w:color w:val="000000"/>
          <w:sz w:val="28"/>
          <w:szCs w:val="28"/>
        </w:rPr>
        <w:t>Коммуникативные:</w:t>
      </w:r>
    </w:p>
    <w:p w:rsidR="006F695C" w:rsidRPr="00A02A61" w:rsidRDefault="00C9115A" w:rsidP="00A02A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Pr="00A02A61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Pr="00A02A61">
        <w:rPr>
          <w:color w:val="000000"/>
          <w:sz w:val="28"/>
          <w:szCs w:val="28"/>
        </w:rPr>
        <w:t>щиеся</w:t>
      </w:r>
      <w:r w:rsidRPr="00A02A61">
        <w:rPr>
          <w:color w:val="000000"/>
          <w:sz w:val="28"/>
          <w:szCs w:val="28"/>
        </w:rPr>
        <w:t xml:space="preserve"> </w:t>
      </w:r>
      <w:r w:rsidR="006F695C" w:rsidRPr="00A02A61">
        <w:rPr>
          <w:color w:val="000000"/>
          <w:sz w:val="28"/>
          <w:szCs w:val="28"/>
        </w:rPr>
        <w:t>научатся: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вступать в диалог (отвечать на вопросы, задавать вопросы, уточнять непонятное);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договариваться и приходить к общему решению, работая в паре;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участвовать в коллективном обсуждении учебной проблемы;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строить продуктивное взаимодействие и сотрудничество со сверстниками и взрослыми;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выражать свои мысли с соответствующими возрасту полнотой и точностью;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быть терпимыми к другим мнениям, учитывать их в совместной работе;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lastRenderedPageBreak/>
        <w:t>оформлять свои мысли в устной и письменной форме с учетом речевых ситуаций;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задач;</w:t>
      </w:r>
    </w:p>
    <w:p w:rsidR="006F695C" w:rsidRPr="00A02A61" w:rsidRDefault="006F695C" w:rsidP="00A02A61">
      <w:pPr>
        <w:pStyle w:val="a5"/>
        <w:numPr>
          <w:ilvl w:val="0"/>
          <w:numId w:val="4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A61">
        <w:rPr>
          <w:color w:val="000000"/>
          <w:sz w:val="28"/>
          <w:szCs w:val="28"/>
        </w:rPr>
        <w:t>владеть монологической и диалогической формами речи.</w:t>
      </w:r>
    </w:p>
    <w:p w:rsidR="006F695C" w:rsidRPr="00A02A61" w:rsidRDefault="006F695C" w:rsidP="00A02A6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02A61">
        <w:rPr>
          <w:sz w:val="28"/>
          <w:szCs w:val="28"/>
        </w:rPr>
        <w:t>Предметные  результаты</w:t>
      </w:r>
      <w:proofErr w:type="gramEnd"/>
    </w:p>
    <w:p w:rsidR="006F695C" w:rsidRPr="00A02A61" w:rsidRDefault="006F695C" w:rsidP="00A02A61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 w:rsidRPr="00A02A61">
        <w:rPr>
          <w:rFonts w:ascii="Times New Roman" w:hAnsi="Times New Roman"/>
          <w:i/>
          <w:color w:val="000000"/>
          <w:sz w:val="28"/>
          <w:szCs w:val="28"/>
        </w:rPr>
        <w:t xml:space="preserve">Обучающиеся будут знать: </w:t>
      </w:r>
    </w:p>
    <w:p w:rsidR="006F695C" w:rsidRPr="00A02A61" w:rsidRDefault="006F695C" w:rsidP="00A02A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многозначные слова, омонимы, синонимы, антонимы, </w:t>
      </w:r>
      <w:proofErr w:type="spellStart"/>
      <w:r w:rsidRPr="00A02A61">
        <w:rPr>
          <w:rFonts w:ascii="Times New Roman" w:hAnsi="Times New Roman"/>
          <w:color w:val="000000"/>
          <w:sz w:val="28"/>
          <w:szCs w:val="28"/>
        </w:rPr>
        <w:t>омоформы</w:t>
      </w:r>
      <w:proofErr w:type="spellEnd"/>
      <w:r w:rsidRPr="00A02A6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омофоны ;</w:t>
      </w:r>
      <w:proofErr w:type="gramEnd"/>
    </w:p>
    <w:p w:rsidR="006F695C" w:rsidRPr="00A02A61" w:rsidRDefault="006F695C" w:rsidP="00A02A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изобразительно-выразительные средства языка: метафоры, сравнения, олицетворение, эпитеты;</w:t>
      </w:r>
    </w:p>
    <w:p w:rsidR="006F695C" w:rsidRPr="00A02A61" w:rsidRDefault="006F695C" w:rsidP="00A02A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стили речи: разговорный и книжный (художественный, научный), </w:t>
      </w:r>
      <w:proofErr w:type="spellStart"/>
      <w:r w:rsidRPr="00A02A61">
        <w:rPr>
          <w:rFonts w:ascii="Times New Roman" w:hAnsi="Times New Roman"/>
          <w:color w:val="000000"/>
          <w:sz w:val="28"/>
          <w:szCs w:val="28"/>
        </w:rPr>
        <w:t>газетно</w:t>
      </w:r>
      <w:proofErr w:type="spellEnd"/>
      <w:r w:rsidRPr="00A02A61">
        <w:rPr>
          <w:rFonts w:ascii="Times New Roman" w:hAnsi="Times New Roman"/>
          <w:color w:val="000000"/>
          <w:sz w:val="28"/>
          <w:szCs w:val="28"/>
        </w:rPr>
        <w:t>-публицистический;</w:t>
      </w:r>
    </w:p>
    <w:p w:rsidR="006F695C" w:rsidRPr="00A02A61" w:rsidRDefault="006F695C" w:rsidP="00A02A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особенности эпистолярного жанра;</w:t>
      </w:r>
    </w:p>
    <w:p w:rsidR="006F695C" w:rsidRPr="00A02A61" w:rsidRDefault="006F695C" w:rsidP="00A02A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 типы текстов;</w:t>
      </w:r>
    </w:p>
    <w:p w:rsidR="006F695C" w:rsidRPr="00A02A61" w:rsidRDefault="006F695C" w:rsidP="00A02A6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основные элементы композиции текста.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695C" w:rsidRPr="00A02A61" w:rsidRDefault="006F695C" w:rsidP="00A02A61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8"/>
          <w:szCs w:val="28"/>
        </w:rPr>
      </w:pPr>
      <w:r w:rsidRPr="00A02A61">
        <w:rPr>
          <w:rFonts w:ascii="Times New Roman" w:hAnsi="Times New Roman"/>
          <w:i/>
          <w:color w:val="000000"/>
          <w:sz w:val="28"/>
          <w:szCs w:val="28"/>
        </w:rPr>
        <w:t>уметь: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93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распознавать и понимать значение устаревших слов по указанной тематике; 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93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использовать словарные статьи для определения лексического значения слова; 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понимать значение русских пословиц и поговорок, связанных с изученными темами; 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уместно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использовать  изученные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 xml:space="preserve"> средства общения в устных высказываниях (жесты, мимика, телодвижения, интонацию);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выразительно читать небольшой текст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по  образцу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>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определять степень вежливого поведения, учитывать ситуацию общения;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 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быть хорошим слушателем;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определять лексическое значение слова;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отличать текст как тематическое и смысловое единство от набора предложений;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редактировать предложения;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определять по заголовку, о чем говорится в тексте, выделять в тексте опорные слова;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сочинять на основе данного сюжета, используя средства выразительности;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распознавать типы текстов;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устанавливать связь основных элементов композиции текста;</w:t>
      </w:r>
    </w:p>
    <w:p w:rsidR="006F695C" w:rsidRPr="00A02A61" w:rsidRDefault="006F695C" w:rsidP="00A02A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распознавать стили речи.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A61" w:rsidRDefault="00A02A61" w:rsidP="00A02A61">
      <w:pPr>
        <w:spacing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6F695C" w:rsidRPr="00A02A61" w:rsidRDefault="006F695C" w:rsidP="00A02A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eastAsia="SimSun" w:hAnsi="Times New Roman"/>
          <w:sz w:val="28"/>
          <w:szCs w:val="28"/>
          <w:lang w:eastAsia="zh-CN"/>
        </w:rPr>
        <w:t>Содержание учебного предмета</w:t>
      </w:r>
    </w:p>
    <w:p w:rsidR="006F695C" w:rsidRPr="00A02A61" w:rsidRDefault="006F695C" w:rsidP="00A02A61">
      <w:pPr>
        <w:spacing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 xml:space="preserve">    Программа включает в себя следующие разделы: </w:t>
      </w:r>
    </w:p>
    <w:p w:rsidR="006F695C" w:rsidRPr="00A02A61" w:rsidRDefault="006F695C" w:rsidP="00A02A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>Русский язык: прошлое и настоящее.</w:t>
      </w:r>
    </w:p>
    <w:p w:rsidR="006F695C" w:rsidRPr="00A02A61" w:rsidRDefault="006F695C" w:rsidP="00A02A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>Язык в действии: слово, предложение.</w:t>
      </w:r>
    </w:p>
    <w:p w:rsidR="006F695C" w:rsidRPr="00A02A61" w:rsidRDefault="006F695C" w:rsidP="00A02A6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>Секреты речи и текста.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 xml:space="preserve">    Содержание ориентировано на воспитание уважения к русскому языку как основе русской культуры и литературы.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2A61">
        <w:rPr>
          <w:rFonts w:ascii="Times New Roman" w:hAnsi="Times New Roman"/>
          <w:sz w:val="28"/>
          <w:szCs w:val="28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F695C" w:rsidRPr="00A02A61" w:rsidRDefault="006F695C" w:rsidP="00A02A61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>Раздел 1. Русский язык: прошлое и настоящее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      Слова, называющие части тела человека (например, </w:t>
      </w:r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 xml:space="preserve">перст, очи, ланита, чело, выя, уста, око, шуйца, </w:t>
      </w:r>
      <w:proofErr w:type="gramStart"/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 xml:space="preserve">десница  </w:t>
      </w:r>
      <w:r w:rsidRPr="00A02A61">
        <w:rPr>
          <w:rFonts w:ascii="Times New Roman" w:hAnsi="Times New Roman"/>
          <w:bCs/>
          <w:color w:val="000000"/>
          <w:sz w:val="28"/>
          <w:szCs w:val="28"/>
        </w:rPr>
        <w:t>)</w:t>
      </w:r>
      <w:proofErr w:type="gramEnd"/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6F695C" w:rsidRPr="00A02A61" w:rsidRDefault="006F695C" w:rsidP="00A02A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слова, называющие доспехи древнего русского воина (например, </w:t>
      </w:r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 xml:space="preserve">копье, древко, </w:t>
      </w:r>
      <w:proofErr w:type="spellStart"/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>кальчуга</w:t>
      </w:r>
      <w:proofErr w:type="spellEnd"/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 xml:space="preserve">, шлем, </w:t>
      </w:r>
      <w:proofErr w:type="spellStart"/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>науши</w:t>
      </w:r>
      <w:proofErr w:type="spellEnd"/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>бармица</w:t>
      </w:r>
      <w:proofErr w:type="spellEnd"/>
      <w:proofErr w:type="gramStart"/>
      <w:r w:rsidRPr="00A02A61">
        <w:rPr>
          <w:rFonts w:ascii="Times New Roman" w:hAnsi="Times New Roman"/>
          <w:bCs/>
          <w:i/>
          <w:color w:val="000000"/>
          <w:sz w:val="28"/>
          <w:szCs w:val="28"/>
        </w:rPr>
        <w:t xml:space="preserve">, </w:t>
      </w:r>
      <w:r w:rsidRPr="00A02A61">
        <w:rPr>
          <w:rFonts w:ascii="Times New Roman" w:hAnsi="Times New Roman"/>
          <w:bCs/>
          <w:color w:val="000000"/>
          <w:sz w:val="28"/>
          <w:szCs w:val="28"/>
        </w:rPr>
        <w:t>)</w:t>
      </w:r>
      <w:proofErr w:type="gramEnd"/>
      <w:r w:rsidRPr="00A02A6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F695C" w:rsidRPr="00A02A61" w:rsidRDefault="006F695C" w:rsidP="00A02A6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слова, называющие старинные меры (например, аршин, сажень, пядь, локоть и </w:t>
      </w:r>
      <w:proofErr w:type="spellStart"/>
      <w:r w:rsidRPr="00A02A61">
        <w:rPr>
          <w:rFonts w:ascii="Times New Roman" w:hAnsi="Times New Roman"/>
          <w:bCs/>
          <w:color w:val="000000"/>
          <w:sz w:val="28"/>
          <w:szCs w:val="28"/>
        </w:rPr>
        <w:t>т.д</w:t>
      </w:r>
      <w:proofErr w:type="spellEnd"/>
      <w:r w:rsidRPr="00A02A61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      Пословицы и поговорки, </w:t>
      </w:r>
      <w:proofErr w:type="gramStart"/>
      <w:r w:rsidRPr="00A02A61">
        <w:rPr>
          <w:rFonts w:ascii="Times New Roman" w:hAnsi="Times New Roman"/>
          <w:bCs/>
          <w:color w:val="000000"/>
          <w:sz w:val="28"/>
          <w:szCs w:val="28"/>
        </w:rPr>
        <w:t>фразеологизмы,  в</w:t>
      </w:r>
      <w:proofErr w:type="gramEnd"/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 которых сохранились устаревшие слова (например: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Проектное задание: Пословицы с устаревшими словами в картинках. </w:t>
      </w:r>
    </w:p>
    <w:p w:rsidR="006F695C" w:rsidRPr="00A02A61" w:rsidRDefault="006F695C" w:rsidP="00C9115A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>Раздел 2. Язык в действии</w:t>
      </w:r>
    </w:p>
    <w:p w:rsidR="006F695C" w:rsidRPr="00A02A61" w:rsidRDefault="006F695C" w:rsidP="00A02A61">
      <w:pPr>
        <w:tabs>
          <w:tab w:val="left" w:pos="2835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Лексическое значение слова. </w:t>
      </w:r>
      <w:proofErr w:type="spellStart"/>
      <w:r w:rsidRPr="00A02A61">
        <w:rPr>
          <w:rFonts w:ascii="Times New Roman" w:hAnsi="Times New Roman"/>
          <w:color w:val="000000"/>
          <w:sz w:val="28"/>
          <w:szCs w:val="28"/>
        </w:rPr>
        <w:t>Омоформы</w:t>
      </w:r>
      <w:proofErr w:type="spellEnd"/>
      <w:r w:rsidRPr="00A02A61">
        <w:rPr>
          <w:rFonts w:ascii="Times New Roman" w:hAnsi="Times New Roman"/>
          <w:color w:val="000000"/>
          <w:sz w:val="28"/>
          <w:szCs w:val="28"/>
        </w:rPr>
        <w:t xml:space="preserve">, омофоны и омонимы. Прямое и переносное значение слова. Сравнение, метафора, олицетворение, эпитет – сравнительная характеристика. Крылатые слова и выражения.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Пословицы ,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 xml:space="preserve"> поговорки, афоризмы.</w:t>
      </w:r>
    </w:p>
    <w:p w:rsidR="006F695C" w:rsidRPr="00A02A61" w:rsidRDefault="006F695C" w:rsidP="00A02A61">
      <w:pPr>
        <w:tabs>
          <w:tab w:val="left" w:pos="2835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Иностранные заимствования. Новые слова. Умение выделять в тексте стилистически окрашенные слова; определять стили речи с учетом лексических особенностей текста. Диалектизмы. Значение диалектизмов в литературном языке.</w:t>
      </w:r>
    </w:p>
    <w:p w:rsidR="00C9115A" w:rsidRDefault="00C9115A" w:rsidP="00C911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9115A" w:rsidRDefault="00C9115A" w:rsidP="00C911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695C" w:rsidRPr="00A02A61" w:rsidRDefault="006F695C" w:rsidP="00C911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>Раздел 3. Секреты речи и текста</w:t>
      </w:r>
    </w:p>
    <w:p w:rsidR="006F695C" w:rsidRDefault="006F695C" w:rsidP="00A02A61">
      <w:pPr>
        <w:tabs>
          <w:tab w:val="left" w:pos="2835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 xml:space="preserve">Стили речи: разговорный, книжные (научный, публицистический, деловой), художественный. Умение определять стилистическую принадлежность текстов, составлять текст в заданном стиле. Аннотация. Письма пишут разные. Умение конструировать текст по заданной временной схеме, проводить лексическое и грамматическое редактирование. Композиция текста. Завязка, развитие действия, кульминация, развязка. Умение определять </w:t>
      </w:r>
      <w:proofErr w:type="gramStart"/>
      <w:r w:rsidRPr="00A02A61">
        <w:rPr>
          <w:rFonts w:ascii="Times New Roman" w:hAnsi="Times New Roman"/>
          <w:color w:val="000000"/>
          <w:sz w:val="28"/>
          <w:szCs w:val="28"/>
        </w:rPr>
        <w:t>элементы  композиции</w:t>
      </w:r>
      <w:proofErr w:type="gramEnd"/>
      <w:r w:rsidRPr="00A02A61">
        <w:rPr>
          <w:rFonts w:ascii="Times New Roman" w:hAnsi="Times New Roman"/>
          <w:color w:val="000000"/>
          <w:sz w:val="28"/>
          <w:szCs w:val="28"/>
        </w:rPr>
        <w:t xml:space="preserve"> в данном тексте, составлять текст заданной композиционной структуры.</w:t>
      </w:r>
    </w:p>
    <w:p w:rsidR="00C9115A" w:rsidRPr="00A02A61" w:rsidRDefault="00C9115A" w:rsidP="00A02A61">
      <w:pPr>
        <w:tabs>
          <w:tab w:val="left" w:pos="2835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F695C" w:rsidRPr="00A02A61" w:rsidRDefault="006F695C" w:rsidP="00C9115A">
      <w:pPr>
        <w:tabs>
          <w:tab w:val="left" w:pos="2835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A02A61">
        <w:rPr>
          <w:rFonts w:ascii="Times New Roman" w:hAnsi="Times New Roman"/>
          <w:color w:val="000000"/>
          <w:sz w:val="28"/>
          <w:szCs w:val="28"/>
        </w:rPr>
        <w:t>Тематическое планирование</w:t>
      </w:r>
    </w:p>
    <w:p w:rsidR="006F695C" w:rsidRPr="00A02A61" w:rsidRDefault="006F695C" w:rsidP="00C911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695C" w:rsidRPr="00A02A61" w:rsidRDefault="006F695C" w:rsidP="00A02A61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>1. Русский язык: прошлое и настоящее 4 ч.</w:t>
      </w:r>
    </w:p>
    <w:p w:rsidR="006F695C" w:rsidRPr="00A02A61" w:rsidRDefault="006F695C" w:rsidP="00A02A61">
      <w:pPr>
        <w:spacing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>2. Язык в действии 6 ч.</w:t>
      </w:r>
    </w:p>
    <w:p w:rsidR="006F695C" w:rsidRDefault="006F695C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 xml:space="preserve"> 3. Секреты речи и текста 7ч.</w:t>
      </w:r>
    </w:p>
    <w:p w:rsidR="00C9115A" w:rsidRPr="00A02A61" w:rsidRDefault="00C9115A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6F695C" w:rsidRDefault="006F695C" w:rsidP="00C9115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02A61">
        <w:rPr>
          <w:rFonts w:ascii="Times New Roman" w:hAnsi="Times New Roman"/>
          <w:bCs/>
          <w:color w:val="000000"/>
          <w:sz w:val="28"/>
          <w:szCs w:val="28"/>
        </w:rPr>
        <w:t>Календарно – тематическое планирование</w:t>
      </w:r>
    </w:p>
    <w:p w:rsidR="00C9115A" w:rsidRPr="00A02A61" w:rsidRDefault="00C9115A" w:rsidP="00A02A6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9"/>
        <w:gridCol w:w="3419"/>
        <w:gridCol w:w="3206"/>
      </w:tblGrid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color w:val="000000"/>
                <w:sz w:val="28"/>
                <w:szCs w:val="28"/>
              </w:rPr>
              <w:t>Характеристика деятельности</w:t>
            </w:r>
            <w:r w:rsidR="00C9115A">
              <w:rPr>
                <w:color w:val="000000"/>
                <w:sz w:val="28"/>
                <w:szCs w:val="28"/>
              </w:rPr>
              <w:t xml:space="preserve"> </w:t>
            </w:r>
            <w:r w:rsidR="00853D81" w:rsidRPr="00853D8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9115A" w:rsidRPr="00853D81">
              <w:rPr>
                <w:rFonts w:ascii="Times New Roman" w:hAnsi="Times New Roman"/>
                <w:color w:val="000000"/>
                <w:sz w:val="28"/>
                <w:szCs w:val="28"/>
              </w:rPr>
              <w:t>бучаю</w:t>
            </w:r>
            <w:r w:rsidR="00853D81" w:rsidRPr="00853D81">
              <w:rPr>
                <w:rFonts w:ascii="Times New Roman" w:hAnsi="Times New Roman"/>
                <w:color w:val="000000"/>
                <w:sz w:val="28"/>
                <w:szCs w:val="28"/>
              </w:rPr>
              <w:t>щих</w:t>
            </w:r>
            <w:r w:rsidR="00C9115A" w:rsidRPr="00853D81">
              <w:rPr>
                <w:rFonts w:ascii="Times New Roman" w:hAnsi="Times New Roman"/>
                <w:color w:val="000000"/>
                <w:sz w:val="28"/>
                <w:szCs w:val="28"/>
              </w:rPr>
              <w:t>ся</w:t>
            </w:r>
          </w:p>
        </w:tc>
      </w:tr>
      <w:tr w:rsidR="006F695C" w:rsidRPr="00A02A61" w:rsidTr="007357A7">
        <w:tc>
          <w:tcPr>
            <w:tcW w:w="5000" w:type="pct"/>
            <w:gridSpan w:val="3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1. Русский язык: прошлое и настоящее 4ч.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Путешествие в прошлое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Слова, называющие части тела человека (например, </w:t>
            </w:r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перст, очи, ланита, чело, выя, уста, око, шуйца, </w:t>
            </w:r>
            <w:proofErr w:type="gramStart"/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десница  </w:t>
            </w: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proofErr w:type="gramEnd"/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  <w:tc>
          <w:tcPr>
            <w:tcW w:w="1627" w:type="pct"/>
            <w:vMerge w:val="restart"/>
          </w:tcPr>
          <w:p w:rsidR="006F695C" w:rsidRPr="00A02A61" w:rsidRDefault="006F695C" w:rsidP="00A02A61">
            <w:pPr>
              <w:autoSpaceDE w:val="0"/>
              <w:autoSpaceDN w:val="0"/>
              <w:adjustRightInd w:val="0"/>
              <w:spacing w:after="93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распознают слова и понимают значение устаревших слов по указанной тематике; </w:t>
            </w:r>
          </w:p>
          <w:p w:rsidR="006F695C" w:rsidRPr="00A02A61" w:rsidRDefault="006F695C" w:rsidP="00A02A61">
            <w:pPr>
              <w:autoSpaceDE w:val="0"/>
              <w:autoSpaceDN w:val="0"/>
              <w:adjustRightInd w:val="0"/>
              <w:spacing w:after="93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используют словарные статьи для определения лексического значения слова; </w:t>
            </w:r>
          </w:p>
          <w:p w:rsidR="006F695C" w:rsidRPr="00A02A61" w:rsidRDefault="006F695C" w:rsidP="00A02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Русский богатырь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слова, называющие доспехи древнего русского воина (например, </w:t>
            </w:r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копье, древко, </w:t>
            </w:r>
            <w:proofErr w:type="spellStart"/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кальчуга</w:t>
            </w:r>
            <w:proofErr w:type="spellEnd"/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, шлем, </w:t>
            </w:r>
            <w:proofErr w:type="spellStart"/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науши</w:t>
            </w:r>
            <w:proofErr w:type="spellEnd"/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бармица</w:t>
            </w:r>
            <w:proofErr w:type="spellEnd"/>
            <w:proofErr w:type="gramStart"/>
            <w:r w:rsidRPr="00A02A61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, </w:t>
            </w: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7" w:type="pct"/>
            <w:vMerge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Чем мерили в старину?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слова, называющие старинные меры (например, аршин, сажень, пядь, локоть и </w:t>
            </w:r>
            <w:proofErr w:type="spellStart"/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т.д</w:t>
            </w:r>
            <w:proofErr w:type="spellEnd"/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pct"/>
            <w:vMerge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Проектное задание: Пословицы с устаревшими словами в </w:t>
            </w: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картинках. 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 xml:space="preserve">создают книжку с пословицами с устаревшими словами в </w:t>
            </w:r>
            <w:r w:rsidRPr="00A02A61">
              <w:rPr>
                <w:rFonts w:ascii="Times New Roman" w:hAnsi="Times New Roman"/>
                <w:sz w:val="28"/>
                <w:szCs w:val="28"/>
              </w:rPr>
              <w:lastRenderedPageBreak/>
              <w:t>картинках.</w:t>
            </w:r>
          </w:p>
        </w:tc>
      </w:tr>
      <w:tr w:rsidR="006F695C" w:rsidRPr="00A02A61" w:rsidTr="007357A7">
        <w:tc>
          <w:tcPr>
            <w:tcW w:w="5000" w:type="pct"/>
            <w:gridSpan w:val="3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Раздел 2. Язык в действии. 6ч.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 xml:space="preserve">Омонимы, омофоны, </w:t>
            </w:r>
            <w:proofErr w:type="spellStart"/>
            <w:r w:rsidRPr="00A02A61">
              <w:rPr>
                <w:rFonts w:ascii="Times New Roman" w:hAnsi="Times New Roman"/>
                <w:sz w:val="28"/>
                <w:szCs w:val="28"/>
              </w:rPr>
              <w:t>омоформы</w:t>
            </w:r>
            <w:proofErr w:type="spellEnd"/>
            <w:r w:rsidRPr="00A02A6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2A61">
              <w:rPr>
                <w:rFonts w:ascii="Times New Roman" w:hAnsi="Times New Roman"/>
                <w:sz w:val="28"/>
                <w:szCs w:val="28"/>
              </w:rPr>
              <w:t>Формирование  представления</w:t>
            </w:r>
            <w:proofErr w:type="gramEnd"/>
            <w:r w:rsidRPr="00A02A61">
              <w:rPr>
                <w:rFonts w:ascii="Times New Roman" w:hAnsi="Times New Roman"/>
                <w:sz w:val="28"/>
                <w:szCs w:val="28"/>
              </w:rPr>
              <w:t xml:space="preserve"> об омонимах, омофонах, </w:t>
            </w:r>
            <w:proofErr w:type="spellStart"/>
            <w:r w:rsidRPr="00A02A61">
              <w:rPr>
                <w:rFonts w:ascii="Times New Roman" w:hAnsi="Times New Roman"/>
                <w:sz w:val="28"/>
                <w:szCs w:val="28"/>
              </w:rPr>
              <w:t>омоформах</w:t>
            </w:r>
            <w:proofErr w:type="spellEnd"/>
            <w:r w:rsidRPr="00A02A61">
              <w:rPr>
                <w:rFonts w:ascii="Times New Roman" w:hAnsi="Times New Roman"/>
                <w:sz w:val="28"/>
                <w:szCs w:val="28"/>
              </w:rPr>
              <w:t>. Повторение: отличие многозначного слова от омонимов.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 xml:space="preserve">знакомятся с омофонами и </w:t>
            </w:r>
            <w:proofErr w:type="spellStart"/>
            <w:r w:rsidRPr="00A02A61">
              <w:rPr>
                <w:rFonts w:ascii="Times New Roman" w:hAnsi="Times New Roman"/>
                <w:sz w:val="28"/>
                <w:szCs w:val="28"/>
              </w:rPr>
              <w:t>омоформами</w:t>
            </w:r>
            <w:proofErr w:type="spellEnd"/>
            <w:r w:rsidRPr="00A02A61">
              <w:rPr>
                <w:rFonts w:ascii="Times New Roman" w:hAnsi="Times New Roman"/>
                <w:sz w:val="28"/>
                <w:szCs w:val="28"/>
              </w:rPr>
              <w:t xml:space="preserve"> и учатся их определять.</w:t>
            </w:r>
          </w:p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упражняются в различении многозначного слова от омонима.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 правильно произносить слова. 1ч.</w:t>
            </w:r>
          </w:p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Пропедевтическая работа по предупреждению ошибок в произношении слов в речи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работают со словарем ударений.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Продолжить формирование представления о фразеологизмах. Уметь определять слова с переносным значением слова.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 xml:space="preserve">работают с фразеологизмами; </w:t>
            </w:r>
            <w:proofErr w:type="gramStart"/>
            <w:r w:rsidRPr="00A02A61">
              <w:rPr>
                <w:rFonts w:ascii="Times New Roman" w:hAnsi="Times New Roman"/>
                <w:sz w:val="28"/>
                <w:szCs w:val="28"/>
              </w:rPr>
              <w:t>заменяют  слова</w:t>
            </w:r>
            <w:proofErr w:type="gramEnd"/>
            <w:r w:rsidRPr="00A02A61">
              <w:rPr>
                <w:rFonts w:ascii="Times New Roman" w:hAnsi="Times New Roman"/>
                <w:sz w:val="28"/>
                <w:szCs w:val="28"/>
              </w:rPr>
              <w:t xml:space="preserve"> фразеологизмами; объясняют смысл фразеологизма; используют в речи.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Диалектизмы.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Формирование представления о диалектизмах. Диалекты в литературном языке.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читают тексты, в которых использованы диалектизмы.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Пословицы и поговорки. Афоризмы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Работа с пословицами и поговорками. Знакомство с афоризмами.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2A61">
              <w:rPr>
                <w:rFonts w:ascii="Times New Roman" w:hAnsi="Times New Roman"/>
                <w:sz w:val="28"/>
                <w:szCs w:val="28"/>
              </w:rPr>
              <w:t>учатся  уместно</w:t>
            </w:r>
            <w:proofErr w:type="gramEnd"/>
            <w:r w:rsidRPr="00A02A61">
              <w:rPr>
                <w:rFonts w:ascii="Times New Roman" w:hAnsi="Times New Roman"/>
                <w:sz w:val="28"/>
                <w:szCs w:val="28"/>
              </w:rPr>
              <w:t xml:space="preserve"> употреблять  пословицы в речи; знакомятся с афоризмами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Сочинение по пословице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учатся составлять текст по заданной пословице.</w:t>
            </w:r>
          </w:p>
        </w:tc>
      </w:tr>
      <w:tr w:rsidR="006F695C" w:rsidRPr="00A02A61" w:rsidTr="007357A7">
        <w:tc>
          <w:tcPr>
            <w:tcW w:w="5000" w:type="pct"/>
            <w:gridSpan w:val="3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3. Секреты речи и текста 7ч.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Художественный стиль.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Знакомство с художественным стилем. Составление текста в художественном стиле.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анализируют тексты разных стилей; выявляют особенности художественного стиля; пробуют самостоятельно составить небольшой рассказ в художественном стиле.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Композиция текста. Основные элементы композиции.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Знакомство с основными элементами композиции текста.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знакомятся с основными элементами композиции текста; учатся их находить в тексте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lastRenderedPageBreak/>
              <w:t>Композиция. Работа с деформированным текстом.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 xml:space="preserve">Упражнения в определении элементов композиции 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упражняются в определении элементов композиции в деформированном тексте; восстанавливают и записывают текст</w:t>
            </w:r>
          </w:p>
        </w:tc>
        <w:bookmarkStart w:id="0" w:name="_GoBack"/>
        <w:bookmarkEnd w:id="0"/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Творческая работа. Написать рассказ на тему: «Что произошло после того, как наша кошка Мурка научилась разговаривать»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продумывают содержание рассказа и его композицию; составляют план рассказа; записывают опорные слова; составляют черновой вариант текста; редактируют; записывают чистовой вариант текста.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2A61">
              <w:rPr>
                <w:rFonts w:ascii="Times New Roman" w:hAnsi="Times New Roman"/>
                <w:sz w:val="28"/>
                <w:szCs w:val="28"/>
              </w:rPr>
              <w:t>Газетно</w:t>
            </w:r>
            <w:proofErr w:type="spellEnd"/>
            <w:r w:rsidRPr="00A02A61">
              <w:rPr>
                <w:rFonts w:ascii="Times New Roman" w:hAnsi="Times New Roman"/>
                <w:sz w:val="28"/>
                <w:szCs w:val="28"/>
              </w:rPr>
              <w:t>-публицистический стиль.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 xml:space="preserve">Знакомство с особенностями </w:t>
            </w:r>
            <w:proofErr w:type="spellStart"/>
            <w:r w:rsidRPr="00A02A61">
              <w:rPr>
                <w:rFonts w:ascii="Times New Roman" w:hAnsi="Times New Roman"/>
                <w:sz w:val="28"/>
                <w:szCs w:val="28"/>
              </w:rPr>
              <w:t>газетно</w:t>
            </w:r>
            <w:proofErr w:type="spellEnd"/>
            <w:r w:rsidRPr="00A02A61">
              <w:rPr>
                <w:rFonts w:ascii="Times New Roman" w:hAnsi="Times New Roman"/>
                <w:sz w:val="28"/>
                <w:szCs w:val="28"/>
              </w:rPr>
              <w:t>-публицистического стиля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2A61">
              <w:rPr>
                <w:rFonts w:ascii="Times New Roman" w:hAnsi="Times New Roman"/>
                <w:sz w:val="28"/>
                <w:szCs w:val="28"/>
              </w:rPr>
              <w:t>знакомятся  с</w:t>
            </w:r>
            <w:proofErr w:type="gramEnd"/>
            <w:r w:rsidRPr="00A02A61">
              <w:rPr>
                <w:rFonts w:ascii="Times New Roman" w:hAnsi="Times New Roman"/>
                <w:sz w:val="28"/>
                <w:szCs w:val="28"/>
              </w:rPr>
              <w:t xml:space="preserve"> жанрами газетного стиля; упражняются в определении газетного жанра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Я пишу письмо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Знакомство с особенностями эпистолярного жанра</w:t>
            </w: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знакомятся с особенностями эпистолярного жанра; пробуют самостоятельно написать письмо другу, в котором бы просматривались такие части: обращение к адресату, рассказ о событиях, изложение своих мыслей, добрые пожелания адресату.</w:t>
            </w:r>
          </w:p>
        </w:tc>
      </w:tr>
      <w:tr w:rsidR="006F695C" w:rsidRPr="00A02A61" w:rsidTr="007357A7">
        <w:tc>
          <w:tcPr>
            <w:tcW w:w="1638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Итоговый тест</w:t>
            </w:r>
            <w:r w:rsidR="00853D81">
              <w:rPr>
                <w:rFonts w:ascii="Times New Roman" w:hAnsi="Times New Roman"/>
                <w:sz w:val="28"/>
                <w:szCs w:val="28"/>
              </w:rPr>
              <w:t xml:space="preserve"> по теме:</w:t>
            </w:r>
            <w:r w:rsidR="00853D81"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853D81" w:rsidRPr="00A02A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Секреты речи и текста</w:t>
            </w:r>
          </w:p>
        </w:tc>
        <w:tc>
          <w:tcPr>
            <w:tcW w:w="1735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pct"/>
          </w:tcPr>
          <w:p w:rsidR="006F695C" w:rsidRPr="00A02A61" w:rsidRDefault="006F695C" w:rsidP="00A02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61">
              <w:rPr>
                <w:rFonts w:ascii="Times New Roman" w:hAnsi="Times New Roman"/>
                <w:sz w:val="28"/>
                <w:szCs w:val="28"/>
              </w:rPr>
              <w:t>выполняют итоговую работу</w:t>
            </w:r>
          </w:p>
        </w:tc>
      </w:tr>
    </w:tbl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95C" w:rsidRPr="00A02A61" w:rsidRDefault="006F695C" w:rsidP="00A02A61">
      <w:pPr>
        <w:spacing w:after="0" w:line="240" w:lineRule="auto"/>
        <w:rPr>
          <w:rFonts w:ascii="Times New Roman" w:hAnsi="Times New Roman"/>
          <w:sz w:val="28"/>
          <w:szCs w:val="28"/>
        </w:rPr>
        <w:sectPr w:rsidR="006F695C" w:rsidRPr="00A02A61" w:rsidSect="00BB26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F695C" w:rsidRPr="00A02A61" w:rsidRDefault="006F695C" w:rsidP="00A02A61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578"/>
        <w:rPr>
          <w:sz w:val="28"/>
          <w:szCs w:val="28"/>
        </w:rPr>
      </w:pPr>
    </w:p>
    <w:sectPr w:rsidR="006F695C" w:rsidRPr="00A02A61" w:rsidSect="005F5166">
      <w:pgSz w:w="16838" w:h="11906" w:orient="landscape"/>
      <w:pgMar w:top="851" w:right="709" w:bottom="99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01" w:rsidRDefault="00BA7B01">
      <w:pPr>
        <w:spacing w:after="0" w:line="240" w:lineRule="auto"/>
      </w:pPr>
      <w:r>
        <w:separator/>
      </w:r>
    </w:p>
  </w:endnote>
  <w:endnote w:type="continuationSeparator" w:id="0">
    <w:p w:rsidR="00BA7B01" w:rsidRDefault="00BA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95C" w:rsidRDefault="00BA7B0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D81">
      <w:rPr>
        <w:noProof/>
      </w:rPr>
      <w:t>9</w:t>
    </w:r>
    <w:r>
      <w:rPr>
        <w:noProof/>
      </w:rPr>
      <w:fldChar w:fldCharType="end"/>
    </w:r>
  </w:p>
  <w:p w:rsidR="006F695C" w:rsidRDefault="006F69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01" w:rsidRDefault="00BA7B01">
      <w:pPr>
        <w:spacing w:after="0" w:line="240" w:lineRule="auto"/>
      </w:pPr>
      <w:r>
        <w:separator/>
      </w:r>
    </w:p>
  </w:footnote>
  <w:footnote w:type="continuationSeparator" w:id="0">
    <w:p w:rsidR="00BA7B01" w:rsidRDefault="00BA7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907"/>
    <w:multiLevelType w:val="hybridMultilevel"/>
    <w:tmpl w:val="F31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6F15"/>
    <w:multiLevelType w:val="hybridMultilevel"/>
    <w:tmpl w:val="8D78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12E3"/>
    <w:multiLevelType w:val="hybridMultilevel"/>
    <w:tmpl w:val="69E633B2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0C8B"/>
    <w:multiLevelType w:val="hybridMultilevel"/>
    <w:tmpl w:val="AD82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4280D"/>
    <w:multiLevelType w:val="hybridMultilevel"/>
    <w:tmpl w:val="655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52A38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21CB0F19"/>
    <w:multiLevelType w:val="hybridMultilevel"/>
    <w:tmpl w:val="EE5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4617"/>
    <w:multiLevelType w:val="hybridMultilevel"/>
    <w:tmpl w:val="68E6CEC6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E1007"/>
    <w:multiLevelType w:val="hybridMultilevel"/>
    <w:tmpl w:val="28E8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C4A09"/>
    <w:multiLevelType w:val="hybridMultilevel"/>
    <w:tmpl w:val="1128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27D04"/>
    <w:multiLevelType w:val="hybridMultilevel"/>
    <w:tmpl w:val="AE2ECCDC"/>
    <w:lvl w:ilvl="0" w:tplc="C70A62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E42AEE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 w15:restartNumberingAfterBreak="0">
    <w:nsid w:val="2E756FFA"/>
    <w:multiLevelType w:val="hybridMultilevel"/>
    <w:tmpl w:val="69E02226"/>
    <w:lvl w:ilvl="0" w:tplc="3FB0AA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2B4C8C"/>
    <w:multiLevelType w:val="hybridMultilevel"/>
    <w:tmpl w:val="A7F8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25FD5"/>
    <w:multiLevelType w:val="hybridMultilevel"/>
    <w:tmpl w:val="8316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56155"/>
    <w:multiLevelType w:val="hybridMultilevel"/>
    <w:tmpl w:val="989034D8"/>
    <w:lvl w:ilvl="0" w:tplc="C70A62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721371"/>
    <w:multiLevelType w:val="hybridMultilevel"/>
    <w:tmpl w:val="10F62718"/>
    <w:lvl w:ilvl="0" w:tplc="C70A62C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3F8C324B"/>
    <w:multiLevelType w:val="hybridMultilevel"/>
    <w:tmpl w:val="5738792E"/>
    <w:lvl w:ilvl="0" w:tplc="C70A62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787EAE"/>
    <w:multiLevelType w:val="hybridMultilevel"/>
    <w:tmpl w:val="D91EEBD0"/>
    <w:lvl w:ilvl="0" w:tplc="C1101D14">
      <w:numFmt w:val="bullet"/>
      <w:lvlText w:val="•"/>
      <w:lvlJc w:val="left"/>
      <w:pPr>
        <w:ind w:left="720" w:hanging="360"/>
      </w:pPr>
      <w:rPr>
        <w:rFonts w:ascii="Times New Roman" w:eastAsia="MS ??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E2982"/>
    <w:multiLevelType w:val="hybridMultilevel"/>
    <w:tmpl w:val="2E76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6874"/>
    <w:multiLevelType w:val="hybridMultilevel"/>
    <w:tmpl w:val="17F8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8D548A"/>
    <w:multiLevelType w:val="hybridMultilevel"/>
    <w:tmpl w:val="FB84B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51035"/>
    <w:multiLevelType w:val="hybridMultilevel"/>
    <w:tmpl w:val="FE186996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08C456A"/>
    <w:multiLevelType w:val="hybridMultilevel"/>
    <w:tmpl w:val="884C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4772F"/>
    <w:multiLevelType w:val="hybridMultilevel"/>
    <w:tmpl w:val="0A54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50E7E"/>
    <w:multiLevelType w:val="hybridMultilevel"/>
    <w:tmpl w:val="6F046C9C"/>
    <w:lvl w:ilvl="0" w:tplc="C70A62C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5AFB189F"/>
    <w:multiLevelType w:val="hybridMultilevel"/>
    <w:tmpl w:val="7F6A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F387F"/>
    <w:multiLevelType w:val="hybridMultilevel"/>
    <w:tmpl w:val="5BE6D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14334"/>
    <w:multiLevelType w:val="hybridMultilevel"/>
    <w:tmpl w:val="CAF48222"/>
    <w:lvl w:ilvl="0" w:tplc="041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64249A1"/>
    <w:multiLevelType w:val="hybridMultilevel"/>
    <w:tmpl w:val="E09206D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419DB"/>
    <w:multiLevelType w:val="hybridMultilevel"/>
    <w:tmpl w:val="7996078C"/>
    <w:lvl w:ilvl="0" w:tplc="1CE60FE8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2" w15:restartNumberingAfterBreak="0">
    <w:nsid w:val="6DAB7AEE"/>
    <w:multiLevelType w:val="hybridMultilevel"/>
    <w:tmpl w:val="B98EEFCA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418C1"/>
    <w:multiLevelType w:val="hybridMultilevel"/>
    <w:tmpl w:val="AD12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B139D"/>
    <w:multiLevelType w:val="hybridMultilevel"/>
    <w:tmpl w:val="5E0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63C36"/>
    <w:multiLevelType w:val="hybridMultilevel"/>
    <w:tmpl w:val="35B614AC"/>
    <w:lvl w:ilvl="0" w:tplc="C70A6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A2C24"/>
    <w:multiLevelType w:val="hybridMultilevel"/>
    <w:tmpl w:val="5626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E7203"/>
    <w:multiLevelType w:val="hybridMultilevel"/>
    <w:tmpl w:val="5342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864D0"/>
    <w:multiLevelType w:val="hybridMultilevel"/>
    <w:tmpl w:val="B1E67734"/>
    <w:lvl w:ilvl="0" w:tplc="C70A62C4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9" w15:restartNumberingAfterBreak="0">
    <w:nsid w:val="766F5337"/>
    <w:multiLevelType w:val="hybridMultilevel"/>
    <w:tmpl w:val="7A7C60C4"/>
    <w:lvl w:ilvl="0" w:tplc="C70A62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7C5D60AE"/>
    <w:multiLevelType w:val="hybridMultilevel"/>
    <w:tmpl w:val="A2B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C5D6F"/>
    <w:multiLevelType w:val="hybridMultilevel"/>
    <w:tmpl w:val="6D48BC08"/>
    <w:lvl w:ilvl="0" w:tplc="C70A62C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2"/>
  </w:num>
  <w:num w:numId="5">
    <w:abstractNumId w:val="38"/>
  </w:num>
  <w:num w:numId="6">
    <w:abstractNumId w:val="41"/>
  </w:num>
  <w:num w:numId="7">
    <w:abstractNumId w:val="16"/>
  </w:num>
  <w:num w:numId="8">
    <w:abstractNumId w:val="26"/>
  </w:num>
  <w:num w:numId="9">
    <w:abstractNumId w:val="11"/>
  </w:num>
  <w:num w:numId="10">
    <w:abstractNumId w:val="31"/>
  </w:num>
  <w:num w:numId="11">
    <w:abstractNumId w:val="5"/>
  </w:num>
  <w:num w:numId="12">
    <w:abstractNumId w:val="12"/>
  </w:num>
  <w:num w:numId="13">
    <w:abstractNumId w:val="20"/>
  </w:num>
  <w:num w:numId="14">
    <w:abstractNumId w:val="3"/>
  </w:num>
  <w:num w:numId="15">
    <w:abstractNumId w:val="18"/>
  </w:num>
  <w:num w:numId="16">
    <w:abstractNumId w:val="23"/>
  </w:num>
  <w:num w:numId="17">
    <w:abstractNumId w:val="29"/>
  </w:num>
  <w:num w:numId="18">
    <w:abstractNumId w:val="22"/>
  </w:num>
  <w:num w:numId="19">
    <w:abstractNumId w:val="39"/>
  </w:num>
  <w:num w:numId="20">
    <w:abstractNumId w:val="32"/>
  </w:num>
  <w:num w:numId="21">
    <w:abstractNumId w:val="17"/>
  </w:num>
  <w:num w:numId="22">
    <w:abstractNumId w:val="35"/>
  </w:num>
  <w:num w:numId="23">
    <w:abstractNumId w:val="7"/>
  </w:num>
  <w:num w:numId="24">
    <w:abstractNumId w:val="30"/>
  </w:num>
  <w:num w:numId="25">
    <w:abstractNumId w:val="0"/>
  </w:num>
  <w:num w:numId="26">
    <w:abstractNumId w:val="4"/>
  </w:num>
  <w:num w:numId="27">
    <w:abstractNumId w:val="19"/>
  </w:num>
  <w:num w:numId="28">
    <w:abstractNumId w:val="14"/>
  </w:num>
  <w:num w:numId="29">
    <w:abstractNumId w:val="34"/>
  </w:num>
  <w:num w:numId="30">
    <w:abstractNumId w:val="36"/>
  </w:num>
  <w:num w:numId="31">
    <w:abstractNumId w:val="6"/>
  </w:num>
  <w:num w:numId="32">
    <w:abstractNumId w:val="1"/>
  </w:num>
  <w:num w:numId="33">
    <w:abstractNumId w:val="27"/>
  </w:num>
  <w:num w:numId="34">
    <w:abstractNumId w:val="25"/>
  </w:num>
  <w:num w:numId="35">
    <w:abstractNumId w:val="9"/>
  </w:num>
  <w:num w:numId="36">
    <w:abstractNumId w:val="40"/>
  </w:num>
  <w:num w:numId="37">
    <w:abstractNumId w:val="33"/>
  </w:num>
  <w:num w:numId="38">
    <w:abstractNumId w:val="24"/>
  </w:num>
  <w:num w:numId="39">
    <w:abstractNumId w:val="37"/>
  </w:num>
  <w:num w:numId="40">
    <w:abstractNumId w:val="28"/>
  </w:num>
  <w:num w:numId="41">
    <w:abstractNumId w:val="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92C"/>
    <w:rsid w:val="00001A08"/>
    <w:rsid w:val="00004084"/>
    <w:rsid w:val="000162DD"/>
    <w:rsid w:val="000928C2"/>
    <w:rsid w:val="0009498B"/>
    <w:rsid w:val="00096F32"/>
    <w:rsid w:val="000D7DE2"/>
    <w:rsid w:val="001046FB"/>
    <w:rsid w:val="00107E39"/>
    <w:rsid w:val="00120A88"/>
    <w:rsid w:val="00121D31"/>
    <w:rsid w:val="00136743"/>
    <w:rsid w:val="001413AF"/>
    <w:rsid w:val="001A134A"/>
    <w:rsid w:val="001A7BC8"/>
    <w:rsid w:val="001B1A64"/>
    <w:rsid w:val="001C6AFA"/>
    <w:rsid w:val="001F2244"/>
    <w:rsid w:val="0026501D"/>
    <w:rsid w:val="002735FE"/>
    <w:rsid w:val="002A50E9"/>
    <w:rsid w:val="002B768B"/>
    <w:rsid w:val="0030023F"/>
    <w:rsid w:val="003077DD"/>
    <w:rsid w:val="00323DA4"/>
    <w:rsid w:val="0033716F"/>
    <w:rsid w:val="003426CF"/>
    <w:rsid w:val="0035557D"/>
    <w:rsid w:val="003600B4"/>
    <w:rsid w:val="00391824"/>
    <w:rsid w:val="0039675E"/>
    <w:rsid w:val="003A206B"/>
    <w:rsid w:val="003B2679"/>
    <w:rsid w:val="00424095"/>
    <w:rsid w:val="0043210F"/>
    <w:rsid w:val="004C33F5"/>
    <w:rsid w:val="004E730E"/>
    <w:rsid w:val="004F07D2"/>
    <w:rsid w:val="00552E73"/>
    <w:rsid w:val="00557DF1"/>
    <w:rsid w:val="00561F7F"/>
    <w:rsid w:val="0057755D"/>
    <w:rsid w:val="00582F52"/>
    <w:rsid w:val="005859CA"/>
    <w:rsid w:val="005A0614"/>
    <w:rsid w:val="005A1552"/>
    <w:rsid w:val="005F4D28"/>
    <w:rsid w:val="005F5166"/>
    <w:rsid w:val="005F58FE"/>
    <w:rsid w:val="00622914"/>
    <w:rsid w:val="00636209"/>
    <w:rsid w:val="00655E7F"/>
    <w:rsid w:val="00676561"/>
    <w:rsid w:val="00680A3B"/>
    <w:rsid w:val="00682020"/>
    <w:rsid w:val="00692A42"/>
    <w:rsid w:val="00695ED5"/>
    <w:rsid w:val="006A43B7"/>
    <w:rsid w:val="006A47DD"/>
    <w:rsid w:val="006B0AC4"/>
    <w:rsid w:val="006C577A"/>
    <w:rsid w:val="006E792C"/>
    <w:rsid w:val="006F695C"/>
    <w:rsid w:val="007175AE"/>
    <w:rsid w:val="00731538"/>
    <w:rsid w:val="007357A7"/>
    <w:rsid w:val="00745F8E"/>
    <w:rsid w:val="00792EDA"/>
    <w:rsid w:val="007B2591"/>
    <w:rsid w:val="007B42F6"/>
    <w:rsid w:val="007C3E7B"/>
    <w:rsid w:val="007D69BE"/>
    <w:rsid w:val="007E5684"/>
    <w:rsid w:val="00851F3E"/>
    <w:rsid w:val="00853D81"/>
    <w:rsid w:val="00877719"/>
    <w:rsid w:val="008B6E19"/>
    <w:rsid w:val="008B7D80"/>
    <w:rsid w:val="008D0821"/>
    <w:rsid w:val="00900094"/>
    <w:rsid w:val="009029D8"/>
    <w:rsid w:val="00934BCC"/>
    <w:rsid w:val="00970968"/>
    <w:rsid w:val="0097434A"/>
    <w:rsid w:val="00990A56"/>
    <w:rsid w:val="00A01ED1"/>
    <w:rsid w:val="00A02A61"/>
    <w:rsid w:val="00A16F49"/>
    <w:rsid w:val="00A81AE6"/>
    <w:rsid w:val="00AB22EC"/>
    <w:rsid w:val="00AC5779"/>
    <w:rsid w:val="00AF2C00"/>
    <w:rsid w:val="00B0521F"/>
    <w:rsid w:val="00B114E7"/>
    <w:rsid w:val="00BA7B01"/>
    <w:rsid w:val="00BB2656"/>
    <w:rsid w:val="00BD4537"/>
    <w:rsid w:val="00BD7B92"/>
    <w:rsid w:val="00BF6903"/>
    <w:rsid w:val="00C0152E"/>
    <w:rsid w:val="00C157E3"/>
    <w:rsid w:val="00C15C38"/>
    <w:rsid w:val="00C33064"/>
    <w:rsid w:val="00C65665"/>
    <w:rsid w:val="00C9115A"/>
    <w:rsid w:val="00C96297"/>
    <w:rsid w:val="00CF4D7D"/>
    <w:rsid w:val="00D20FCA"/>
    <w:rsid w:val="00D34DE2"/>
    <w:rsid w:val="00D700B6"/>
    <w:rsid w:val="00D70DF6"/>
    <w:rsid w:val="00D778D9"/>
    <w:rsid w:val="00D8609C"/>
    <w:rsid w:val="00DA5EBE"/>
    <w:rsid w:val="00DC2D86"/>
    <w:rsid w:val="00DD13A4"/>
    <w:rsid w:val="00E41A77"/>
    <w:rsid w:val="00E54D4A"/>
    <w:rsid w:val="00E714EE"/>
    <w:rsid w:val="00E77A96"/>
    <w:rsid w:val="00E90D5A"/>
    <w:rsid w:val="00E913E9"/>
    <w:rsid w:val="00F0182E"/>
    <w:rsid w:val="00F02CA1"/>
    <w:rsid w:val="00F075BB"/>
    <w:rsid w:val="00F33C52"/>
    <w:rsid w:val="00F94C7D"/>
    <w:rsid w:val="00FC7592"/>
    <w:rsid w:val="00FE61CD"/>
    <w:rsid w:val="00FF043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F5E94-AEA7-4DB7-B584-06711626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792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C0152E"/>
    <w:pPr>
      <w:ind w:left="720"/>
      <w:contextualSpacing/>
    </w:pPr>
  </w:style>
  <w:style w:type="table" w:styleId="a4">
    <w:name w:val="Table Grid"/>
    <w:basedOn w:val="a1"/>
    <w:uiPriority w:val="99"/>
    <w:rsid w:val="00C330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4">
    <w:name w:val="c4"/>
    <w:uiPriority w:val="99"/>
    <w:rsid w:val="00990A56"/>
    <w:rPr>
      <w:rFonts w:cs="Times New Roman"/>
    </w:rPr>
  </w:style>
  <w:style w:type="paragraph" w:customStyle="1" w:styleId="c10">
    <w:name w:val="c10"/>
    <w:basedOn w:val="a"/>
    <w:uiPriority w:val="99"/>
    <w:rsid w:val="00990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990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rsid w:val="00990A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uiPriority w:val="99"/>
    <w:rsid w:val="003B2679"/>
    <w:rPr>
      <w:rFonts w:ascii="Times New Roman" w:hAnsi="Times New Roman"/>
      <w:sz w:val="20"/>
    </w:rPr>
  </w:style>
  <w:style w:type="paragraph" w:styleId="a6">
    <w:name w:val="footer"/>
    <w:basedOn w:val="a"/>
    <w:link w:val="a7"/>
    <w:uiPriority w:val="99"/>
    <w:rsid w:val="00C1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C15C3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5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00EF-8B2B-4355-8F57-0137FA49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Учитель</cp:lastModifiedBy>
  <cp:revision>30</cp:revision>
  <cp:lastPrinted>2019-09-19T11:39:00Z</cp:lastPrinted>
  <dcterms:created xsi:type="dcterms:W3CDTF">2018-12-22T07:46:00Z</dcterms:created>
  <dcterms:modified xsi:type="dcterms:W3CDTF">2019-09-19T11:40:00Z</dcterms:modified>
</cp:coreProperties>
</file>