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4D" w:rsidRPr="002946B1" w:rsidRDefault="00150E4D" w:rsidP="00150E4D">
      <w:pPr>
        <w:pStyle w:val="ParagraphStyle"/>
        <w:ind w:firstLine="705"/>
        <w:jc w:val="center"/>
        <w:rPr>
          <w:rFonts w:ascii="Times New Roman" w:hAnsi="Times New Roman" w:cs="Times New Roman"/>
          <w:b/>
          <w:bCs/>
        </w:rPr>
      </w:pPr>
      <w:r w:rsidRPr="002946B1">
        <w:rPr>
          <w:rFonts w:ascii="Times New Roman" w:hAnsi="Times New Roman" w:cs="Times New Roman"/>
          <w:b/>
          <w:bCs/>
        </w:rPr>
        <w:t xml:space="preserve">муниципальное общеобразовательное учреждение                                      </w:t>
      </w:r>
      <w:r>
        <w:rPr>
          <w:rFonts w:ascii="Times New Roman" w:hAnsi="Times New Roman" w:cs="Times New Roman"/>
          <w:b/>
          <w:bCs/>
        </w:rPr>
        <w:t xml:space="preserve">                            </w:t>
      </w:r>
      <w:r w:rsidRPr="002946B1">
        <w:rPr>
          <w:rFonts w:ascii="Times New Roman" w:hAnsi="Times New Roman" w:cs="Times New Roman"/>
          <w:b/>
          <w:bCs/>
        </w:rPr>
        <w:t xml:space="preserve">         </w:t>
      </w:r>
      <w:proofErr w:type="gramStart"/>
      <w:r w:rsidRPr="002946B1">
        <w:rPr>
          <w:rFonts w:ascii="Times New Roman" w:hAnsi="Times New Roman" w:cs="Times New Roman"/>
          <w:b/>
          <w:bCs/>
        </w:rPr>
        <w:t xml:space="preserve">   «</w:t>
      </w:r>
      <w:proofErr w:type="gramEnd"/>
      <w:r w:rsidRPr="002946B1">
        <w:rPr>
          <w:rFonts w:ascii="Times New Roman" w:hAnsi="Times New Roman" w:cs="Times New Roman"/>
          <w:b/>
          <w:bCs/>
        </w:rPr>
        <w:t xml:space="preserve"> </w:t>
      </w:r>
      <w:proofErr w:type="spellStart"/>
      <w:r w:rsidRPr="002946B1">
        <w:rPr>
          <w:rFonts w:ascii="Times New Roman" w:hAnsi="Times New Roman" w:cs="Times New Roman"/>
          <w:b/>
          <w:bCs/>
        </w:rPr>
        <w:t>Сарафоновская</w:t>
      </w:r>
      <w:proofErr w:type="spellEnd"/>
      <w:r w:rsidRPr="002946B1">
        <w:rPr>
          <w:rFonts w:ascii="Times New Roman" w:hAnsi="Times New Roman" w:cs="Times New Roman"/>
          <w:b/>
          <w:bCs/>
        </w:rPr>
        <w:t xml:space="preserve"> средняя школа» Ярославского муниципального района</w:t>
      </w:r>
    </w:p>
    <w:p w:rsidR="00150E4D" w:rsidRDefault="00150E4D" w:rsidP="00150E4D">
      <w:pPr>
        <w:pStyle w:val="ParagraphStyle"/>
        <w:ind w:firstLine="705"/>
        <w:jc w:val="center"/>
        <w:rPr>
          <w:rFonts w:ascii="Times New Roman" w:hAnsi="Times New Roman" w:cs="Times New Roman"/>
          <w:b/>
          <w:bCs/>
          <w:sz w:val="28"/>
          <w:szCs w:val="28"/>
        </w:rPr>
      </w:pPr>
    </w:p>
    <w:p w:rsidR="00150E4D" w:rsidRPr="00F23412" w:rsidRDefault="00150E4D" w:rsidP="00150E4D">
      <w:pPr>
        <w:pStyle w:val="ParagraphStyle"/>
        <w:ind w:firstLine="705"/>
        <w:jc w:val="right"/>
        <w:rPr>
          <w:rFonts w:ascii="Times New Roman" w:hAnsi="Times New Roman" w:cs="Times New Roman"/>
          <w:b/>
          <w:bCs/>
          <w:sz w:val="22"/>
          <w:szCs w:val="22"/>
        </w:rPr>
      </w:pPr>
      <w:r w:rsidRPr="00F23412">
        <w:rPr>
          <w:rFonts w:ascii="Times New Roman" w:hAnsi="Times New Roman" w:cs="Times New Roman"/>
          <w:b/>
          <w:bCs/>
          <w:sz w:val="22"/>
          <w:szCs w:val="22"/>
        </w:rPr>
        <w:t xml:space="preserve">Утверждаю: </w:t>
      </w:r>
    </w:p>
    <w:p w:rsidR="00150E4D" w:rsidRDefault="00150E4D" w:rsidP="00150E4D">
      <w:pPr>
        <w:pStyle w:val="ParagraphStyle"/>
        <w:jc w:val="right"/>
        <w:rPr>
          <w:rFonts w:ascii="Times New Roman" w:hAnsi="Times New Roman" w:cs="Times New Roman"/>
          <w:b/>
          <w:bCs/>
          <w:sz w:val="22"/>
          <w:szCs w:val="22"/>
        </w:rPr>
      </w:pPr>
      <w:r w:rsidRPr="00F23412">
        <w:rPr>
          <w:rFonts w:ascii="Times New Roman" w:hAnsi="Times New Roman" w:cs="Times New Roman"/>
          <w:b/>
          <w:bCs/>
          <w:sz w:val="22"/>
          <w:szCs w:val="22"/>
        </w:rPr>
        <w:t xml:space="preserve">                                                               </w:t>
      </w:r>
      <w:proofErr w:type="gramStart"/>
      <w:r w:rsidRPr="00F23412">
        <w:rPr>
          <w:rFonts w:ascii="Times New Roman" w:hAnsi="Times New Roman" w:cs="Times New Roman"/>
          <w:b/>
          <w:bCs/>
          <w:sz w:val="22"/>
          <w:szCs w:val="22"/>
        </w:rPr>
        <w:t xml:space="preserve">Директор:   </w:t>
      </w:r>
      <w:proofErr w:type="gramEnd"/>
      <w:r w:rsidRPr="00F23412">
        <w:rPr>
          <w:rFonts w:ascii="Times New Roman" w:hAnsi="Times New Roman" w:cs="Times New Roman"/>
          <w:b/>
          <w:bCs/>
          <w:sz w:val="22"/>
          <w:szCs w:val="22"/>
        </w:rPr>
        <w:t xml:space="preserve">                         С.Г. Козловская</w:t>
      </w:r>
    </w:p>
    <w:p w:rsidR="00150E4D" w:rsidRPr="00F23412" w:rsidRDefault="00150E4D" w:rsidP="00150E4D">
      <w:pPr>
        <w:pStyle w:val="ParagraphStyle"/>
        <w:jc w:val="right"/>
        <w:rPr>
          <w:rFonts w:ascii="Times New Roman" w:hAnsi="Times New Roman" w:cs="Times New Roman"/>
          <w:b/>
          <w:bCs/>
          <w:sz w:val="22"/>
          <w:szCs w:val="22"/>
        </w:rPr>
      </w:pPr>
      <w:r>
        <w:rPr>
          <w:rFonts w:ascii="Times New Roman" w:hAnsi="Times New Roman" w:cs="Times New Roman"/>
          <w:b/>
          <w:bCs/>
          <w:sz w:val="22"/>
          <w:szCs w:val="22"/>
        </w:rPr>
        <w:t xml:space="preserve">Приказ № _22_от </w:t>
      </w:r>
      <w:proofErr w:type="gramStart"/>
      <w:r>
        <w:rPr>
          <w:rFonts w:ascii="Times New Roman" w:hAnsi="Times New Roman" w:cs="Times New Roman"/>
          <w:b/>
          <w:bCs/>
          <w:sz w:val="22"/>
          <w:szCs w:val="22"/>
        </w:rPr>
        <w:t>« _</w:t>
      </w:r>
      <w:proofErr w:type="gramEnd"/>
      <w:r>
        <w:rPr>
          <w:rFonts w:ascii="Times New Roman" w:hAnsi="Times New Roman" w:cs="Times New Roman"/>
          <w:b/>
          <w:bCs/>
          <w:sz w:val="22"/>
          <w:szCs w:val="22"/>
        </w:rPr>
        <w:t>01_» _марта_2017_ г.</w:t>
      </w:r>
    </w:p>
    <w:p w:rsidR="00150E4D" w:rsidRDefault="00150E4D" w:rsidP="00150E4D">
      <w:pPr>
        <w:pStyle w:val="ParagraphStyle"/>
        <w:ind w:firstLine="705"/>
        <w:jc w:val="right"/>
        <w:rPr>
          <w:rFonts w:ascii="Times New Roman" w:hAnsi="Times New Roman" w:cs="Times New Roman"/>
          <w:b/>
          <w:bCs/>
          <w:sz w:val="28"/>
          <w:szCs w:val="28"/>
        </w:rPr>
      </w:pPr>
    </w:p>
    <w:p w:rsidR="00150E4D" w:rsidRDefault="00150E4D" w:rsidP="00150E4D">
      <w:pPr>
        <w:pStyle w:val="ParagraphStyle"/>
        <w:ind w:firstLine="705"/>
        <w:jc w:val="center"/>
        <w:rPr>
          <w:rFonts w:ascii="Times New Roman" w:hAnsi="Times New Roman" w:cs="Times New Roman"/>
          <w:b/>
          <w:bCs/>
          <w:sz w:val="28"/>
          <w:szCs w:val="28"/>
        </w:rPr>
      </w:pPr>
      <w:r>
        <w:rPr>
          <w:rFonts w:ascii="Times New Roman" w:hAnsi="Times New Roman" w:cs="Times New Roman"/>
          <w:b/>
          <w:bCs/>
          <w:sz w:val="28"/>
          <w:szCs w:val="28"/>
        </w:rPr>
        <w:t>ПОЛОЖЕНИЕ О КОМИССИИ ПО ПРОФЕССИОНАЛЬНОЙ ЭТИКЕ ПЕДАГОГИЧЕСКИХ РАБОТНИКОВ</w:t>
      </w:r>
    </w:p>
    <w:p w:rsidR="00150E4D" w:rsidRDefault="00150E4D" w:rsidP="00150E4D">
      <w:pPr>
        <w:pStyle w:val="Centered"/>
        <w:rPr>
          <w:color w:val="000000"/>
          <w:sz w:val="20"/>
          <w:szCs w:val="20"/>
        </w:rPr>
      </w:pPr>
    </w:p>
    <w:p w:rsidR="00150E4D" w:rsidRDefault="00150E4D" w:rsidP="00150E4D">
      <w:pPr>
        <w:pStyle w:val="ParagraphStyle"/>
        <w:ind w:firstLine="705"/>
        <w:jc w:val="center"/>
        <w:rPr>
          <w:rFonts w:ascii="Times New Roman" w:hAnsi="Times New Roman" w:cs="Times New Roman"/>
          <w:b/>
          <w:bCs/>
        </w:rPr>
      </w:pPr>
      <w:r>
        <w:rPr>
          <w:rFonts w:ascii="Times New Roman" w:hAnsi="Times New Roman" w:cs="Times New Roman"/>
          <w:b/>
          <w:bCs/>
        </w:rPr>
        <w:t>1. Общие положения</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1.1. Настоящее Положение муниципального общеобразовательного учреждения                                </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Сарафоновская</w:t>
      </w:r>
      <w:proofErr w:type="spellEnd"/>
      <w:r>
        <w:rPr>
          <w:rFonts w:ascii="Times New Roman" w:hAnsi="Times New Roman" w:cs="Times New Roman"/>
        </w:rPr>
        <w:t xml:space="preserve"> средняя школа» Ярославского муниципального района                                                                 ( Далее- МОУ </w:t>
      </w:r>
      <w:proofErr w:type="spellStart"/>
      <w:r>
        <w:rPr>
          <w:rFonts w:ascii="Times New Roman" w:hAnsi="Times New Roman" w:cs="Times New Roman"/>
        </w:rPr>
        <w:t>Сарафоновская</w:t>
      </w:r>
      <w:proofErr w:type="spellEnd"/>
      <w:r>
        <w:rPr>
          <w:rFonts w:ascii="Times New Roman" w:hAnsi="Times New Roman" w:cs="Times New Roman"/>
        </w:rPr>
        <w:t xml:space="preserve"> СШ ЯМР) разработано в соответствии с Положением о нормах профессиональной этики педагогических работников.</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1.3. В своей деятельности комиссия руководствуется действующим законодательством об образовании, уставом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 Положением о нормах профессиональной этики педагогических работников и настоящим Положением.</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1.4. Основные цели деятельности комиссии:</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 xml:space="preserve">контроль совместно с администрацией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 соблюдения педагогическими работниками действующего законодательства об образовании, устава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 Положения о нормах профессиональной этики педагогических работников;</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предоставление педагогическим работникам консультационной помощи по разрешению сложных этических ситуаций;</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профилактика конфликтных ситуаций в соответствии с нормами профессиональной этики;</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поиск компромиссных решений при возникновении конфликтных ситуаций;</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подготовка предложений для внесения изменений и дополнений в Положение о нормах профессиональной этики педагогических работников.</w:t>
      </w:r>
    </w:p>
    <w:p w:rsidR="00150E4D" w:rsidRDefault="00150E4D" w:rsidP="00150E4D">
      <w:pPr>
        <w:pStyle w:val="ParagraphStyle"/>
        <w:ind w:left="1575"/>
        <w:jc w:val="both"/>
        <w:rPr>
          <w:rFonts w:ascii="Times New Roman" w:hAnsi="Times New Roman" w:cs="Times New Roman"/>
        </w:rPr>
      </w:pPr>
    </w:p>
    <w:p w:rsidR="00150E4D" w:rsidRDefault="00150E4D" w:rsidP="00150E4D">
      <w:pPr>
        <w:pStyle w:val="ParagraphStyle"/>
        <w:ind w:firstLine="705"/>
        <w:jc w:val="center"/>
        <w:rPr>
          <w:rFonts w:ascii="Times New Roman" w:hAnsi="Times New Roman" w:cs="Times New Roman"/>
          <w:b/>
          <w:bCs/>
        </w:rPr>
      </w:pPr>
      <w:r>
        <w:rPr>
          <w:rFonts w:ascii="Times New Roman" w:hAnsi="Times New Roman" w:cs="Times New Roman"/>
          <w:b/>
          <w:bCs/>
        </w:rPr>
        <w:t>2. Формирование комиссии и организация ее работы</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2.1. В состав комиссии входят пять наиболее квалифицированных и авторитетных представителей от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lastRenderedPageBreak/>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2.4. Председатель комиссии:</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организует работу комиссии;</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созывает и проводит заседания комиссии;</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дает поручения членам комиссии, привлекаемым специалистам, экспертам;</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представляет комиссию в отношениях с администрацией;</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 xml:space="preserve">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директору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2.5. В отсутствие председателя комиссии его полномочия осуществляет заместитель председателя.</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2.6. Секретарь комиссии отвечает за ведение делопроизводства, регистрацию обращений, хранение документов комиссии, подготовку ее заседаний.</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150E4D" w:rsidRDefault="00150E4D" w:rsidP="00150E4D">
      <w:pPr>
        <w:pStyle w:val="ParagraphStyle"/>
        <w:ind w:firstLine="705"/>
        <w:jc w:val="both"/>
        <w:rPr>
          <w:rFonts w:ascii="Times New Roman" w:hAnsi="Times New Roman" w:cs="Times New Roman"/>
        </w:rPr>
      </w:pPr>
    </w:p>
    <w:p w:rsidR="00150E4D" w:rsidRDefault="00150E4D" w:rsidP="00150E4D">
      <w:pPr>
        <w:pStyle w:val="ParagraphStyle"/>
        <w:ind w:firstLine="705"/>
        <w:jc w:val="center"/>
        <w:rPr>
          <w:rFonts w:ascii="Times New Roman" w:hAnsi="Times New Roman" w:cs="Times New Roman"/>
          <w:b/>
          <w:bCs/>
        </w:rPr>
      </w:pPr>
      <w:r>
        <w:rPr>
          <w:rFonts w:ascii="Times New Roman" w:hAnsi="Times New Roman" w:cs="Times New Roman"/>
          <w:b/>
          <w:bCs/>
        </w:rPr>
        <w:t>3. Порядок работы комиссии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w:t>
      </w:r>
      <w:r>
        <w:rPr>
          <w:rFonts w:ascii="Times New Roman" w:hAnsi="Times New Roman" w:cs="Times New Roman"/>
        </w:rPr>
        <w:lastRenderedPageBreak/>
        <w:t>законодательством об образовании, уставом ОО, Положением о нормах профессиональной этики и настоящим Положением, а также исполнение принятого решения.</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3.4. Председатель комиссии при поступлении к нему информации, содержащей основания для проведения заседания комиссии:</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150E4D" w:rsidRDefault="00150E4D" w:rsidP="00150E4D">
      <w:pPr>
        <w:pStyle w:val="ParagraphStyle"/>
        <w:numPr>
          <w:ilvl w:val="0"/>
          <w:numId w:val="1"/>
        </w:numPr>
        <w:jc w:val="both"/>
        <w:rPr>
          <w:rFonts w:ascii="Times New Roman" w:hAnsi="Times New Roman" w:cs="Times New Roman"/>
        </w:rPr>
      </w:pPr>
      <w:r>
        <w:rPr>
          <w:rFonts w:ascii="Times New Roman" w:hAnsi="Times New Roman" w:cs="Times New Roman"/>
        </w:rPr>
        <w:t>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3.8. По итогам рассмотрения вопроса комиссия принимает одно из следующих решений:</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а) установить, что педагогический работник соблюдал нормы профессиональной этики;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б) установить, что педагогический работник не соблюдал нормы профессиональной этики, и рекомендовать директору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 указать педагогическому работнику на недопустимость нарушения указанных норм;</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в) установить, что педагогический работник грубо нарушал нормы профессиональной этики, и рекомендовать директору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 рассмотреть возможность наложения на педагогического работника соответствующего дисциплинарного взыскания;</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rsidR="00150E4D" w:rsidRDefault="00150E4D" w:rsidP="00150E4D">
      <w:pPr>
        <w:pStyle w:val="ParagraphStyle"/>
        <w:ind w:firstLine="705"/>
        <w:jc w:val="both"/>
        <w:rPr>
          <w:rFonts w:ascii="Times New Roman" w:hAnsi="Times New Roman" w:cs="Times New Roman"/>
        </w:rPr>
      </w:pPr>
    </w:p>
    <w:p w:rsidR="00150E4D" w:rsidRDefault="00150E4D" w:rsidP="00150E4D">
      <w:pPr>
        <w:pStyle w:val="ParagraphStyle"/>
        <w:ind w:firstLine="705"/>
        <w:jc w:val="center"/>
        <w:rPr>
          <w:rFonts w:ascii="Times New Roman" w:hAnsi="Times New Roman" w:cs="Times New Roman"/>
          <w:b/>
          <w:bCs/>
        </w:rPr>
      </w:pPr>
      <w:r>
        <w:rPr>
          <w:rFonts w:ascii="Times New Roman" w:hAnsi="Times New Roman" w:cs="Times New Roman"/>
          <w:b/>
          <w:bCs/>
        </w:rPr>
        <w:t>4. Порядок оформления решений комиссии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4.1. Решения комиссии оформляются протоколами, которые подписывает председатель и секретарь. Решения комиссии носят для директора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 обязательный характер.</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4.2. Член комиссии, не согласный с решением, вправе в письменной форме изложить </w:t>
      </w:r>
      <w:r>
        <w:rPr>
          <w:rFonts w:ascii="Times New Roman" w:hAnsi="Times New Roman" w:cs="Times New Roman"/>
        </w:rPr>
        <w:lastRenderedPageBreak/>
        <w:t>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4.3. Копии протокола в течение трех рабочих дней со дня заседания передаются директору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4.4. Директор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 оглашается на ближайшем заседании комиссии.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150E4D" w:rsidRDefault="00150E4D" w:rsidP="00150E4D">
      <w:pPr>
        <w:pStyle w:val="ParagraphStyle"/>
        <w:ind w:firstLine="705"/>
        <w:jc w:val="both"/>
        <w:rPr>
          <w:rFonts w:ascii="Times New Roman" w:hAnsi="Times New Roman" w:cs="Times New Roman"/>
        </w:rPr>
      </w:pPr>
    </w:p>
    <w:p w:rsidR="00150E4D" w:rsidRDefault="00150E4D" w:rsidP="00150E4D">
      <w:pPr>
        <w:pStyle w:val="ParagraphStyle"/>
        <w:ind w:firstLine="705"/>
        <w:jc w:val="center"/>
        <w:rPr>
          <w:rFonts w:ascii="Times New Roman" w:hAnsi="Times New Roman" w:cs="Times New Roman"/>
          <w:b/>
          <w:bCs/>
        </w:rPr>
      </w:pPr>
      <w:r>
        <w:rPr>
          <w:rFonts w:ascii="Times New Roman" w:hAnsi="Times New Roman" w:cs="Times New Roman"/>
          <w:b/>
          <w:bCs/>
        </w:rPr>
        <w:t>5. Обеспечение деятельности комиссии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5.2. Делопроизводство комиссии ведется в соответствии с действующим законодательством.</w:t>
      </w:r>
    </w:p>
    <w:p w:rsidR="00150E4D" w:rsidRDefault="00150E4D" w:rsidP="00150E4D">
      <w:pPr>
        <w:pStyle w:val="ParagraphStyle"/>
        <w:ind w:firstLine="705"/>
        <w:jc w:val="both"/>
        <w:rPr>
          <w:rFonts w:ascii="Times New Roman" w:hAnsi="Times New Roman" w:cs="Times New Roman"/>
        </w:rPr>
      </w:pPr>
      <w:r>
        <w:rPr>
          <w:rFonts w:ascii="Times New Roman" w:hAnsi="Times New Roman" w:cs="Times New Roman"/>
        </w:rPr>
        <w:t xml:space="preserve">5.3. Протоколы заседаний комиссии хранятся в составе отдельного дела в архиве МОУ </w:t>
      </w:r>
      <w:proofErr w:type="spellStart"/>
      <w:r>
        <w:rPr>
          <w:rFonts w:ascii="Times New Roman" w:hAnsi="Times New Roman" w:cs="Times New Roman"/>
        </w:rPr>
        <w:t>Сарафоновской</w:t>
      </w:r>
      <w:proofErr w:type="spellEnd"/>
      <w:r>
        <w:rPr>
          <w:rFonts w:ascii="Times New Roman" w:hAnsi="Times New Roman" w:cs="Times New Roman"/>
        </w:rPr>
        <w:t xml:space="preserve"> СШ ЯМР.</w:t>
      </w:r>
    </w:p>
    <w:p w:rsidR="00150E4D" w:rsidRDefault="00150E4D" w:rsidP="00150E4D"/>
    <w:p w:rsidR="0077409B" w:rsidRDefault="0077409B">
      <w:bookmarkStart w:id="0" w:name="_GoBack"/>
      <w:bookmarkEnd w:id="0"/>
    </w:p>
    <w:sectPr w:rsidR="0077409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A991E"/>
    <w:multiLevelType w:val="multilevel"/>
    <w:tmpl w:val="4502216B"/>
    <w:lvl w:ilvl="0">
      <w:numFmt w:val="bullet"/>
      <w:lvlText w:val="·"/>
      <w:lvlJc w:val="left"/>
      <w:pPr>
        <w:tabs>
          <w:tab w:val="num" w:pos="2025"/>
        </w:tabs>
        <w:ind w:left="2025" w:hanging="450"/>
      </w:pPr>
      <w:rPr>
        <w:rFonts w:ascii="Symbol" w:hAnsi="Symbol" w:cs="Symbol"/>
        <w:sz w:val="30"/>
        <w:szCs w:val="30"/>
      </w:rPr>
    </w:lvl>
    <w:lvl w:ilvl="1">
      <w:numFmt w:val="bullet"/>
      <w:lvlText w:val="o"/>
      <w:lvlJc w:val="left"/>
      <w:pPr>
        <w:tabs>
          <w:tab w:val="num" w:pos="2925"/>
        </w:tabs>
        <w:ind w:left="2925" w:hanging="450"/>
      </w:pPr>
      <w:rPr>
        <w:rFonts w:ascii="Courier New" w:hAnsi="Courier New" w:cs="Courier New"/>
        <w:sz w:val="30"/>
        <w:szCs w:val="30"/>
      </w:rPr>
    </w:lvl>
    <w:lvl w:ilvl="2">
      <w:numFmt w:val="bullet"/>
      <w:lvlText w:val="§"/>
      <w:lvlJc w:val="left"/>
      <w:pPr>
        <w:tabs>
          <w:tab w:val="num" w:pos="3825"/>
        </w:tabs>
        <w:ind w:left="3825" w:hanging="450"/>
      </w:pPr>
      <w:rPr>
        <w:rFonts w:ascii="Wingdings" w:hAnsi="Wingdings" w:cs="Wingdings"/>
        <w:sz w:val="30"/>
        <w:szCs w:val="30"/>
      </w:rPr>
    </w:lvl>
    <w:lvl w:ilvl="3">
      <w:numFmt w:val="bullet"/>
      <w:lvlText w:val="·"/>
      <w:lvlJc w:val="left"/>
      <w:pPr>
        <w:tabs>
          <w:tab w:val="num" w:pos="4725"/>
        </w:tabs>
        <w:ind w:left="4725" w:hanging="450"/>
      </w:pPr>
      <w:rPr>
        <w:rFonts w:ascii="Symbol" w:hAnsi="Symbol" w:cs="Symbol"/>
        <w:sz w:val="30"/>
        <w:szCs w:val="30"/>
      </w:rPr>
    </w:lvl>
    <w:lvl w:ilvl="4">
      <w:numFmt w:val="bullet"/>
      <w:lvlText w:val="o"/>
      <w:lvlJc w:val="left"/>
      <w:pPr>
        <w:tabs>
          <w:tab w:val="num" w:pos="5625"/>
        </w:tabs>
        <w:ind w:left="5625" w:hanging="450"/>
      </w:pPr>
      <w:rPr>
        <w:rFonts w:ascii="Courier New" w:hAnsi="Courier New" w:cs="Courier New"/>
        <w:sz w:val="30"/>
        <w:szCs w:val="30"/>
      </w:rPr>
    </w:lvl>
    <w:lvl w:ilvl="5">
      <w:numFmt w:val="bullet"/>
      <w:lvlText w:val="§"/>
      <w:lvlJc w:val="left"/>
      <w:pPr>
        <w:tabs>
          <w:tab w:val="num" w:pos="6525"/>
        </w:tabs>
        <w:ind w:left="6525" w:hanging="450"/>
      </w:pPr>
      <w:rPr>
        <w:rFonts w:ascii="Wingdings" w:hAnsi="Wingdings" w:cs="Wingdings"/>
        <w:sz w:val="30"/>
        <w:szCs w:val="30"/>
      </w:rPr>
    </w:lvl>
    <w:lvl w:ilvl="6">
      <w:numFmt w:val="bullet"/>
      <w:lvlText w:val="·"/>
      <w:lvlJc w:val="left"/>
      <w:pPr>
        <w:tabs>
          <w:tab w:val="num" w:pos="7425"/>
        </w:tabs>
        <w:ind w:left="7425" w:hanging="450"/>
      </w:pPr>
      <w:rPr>
        <w:rFonts w:ascii="Symbol" w:hAnsi="Symbol" w:cs="Symbol"/>
        <w:sz w:val="30"/>
        <w:szCs w:val="30"/>
      </w:rPr>
    </w:lvl>
    <w:lvl w:ilvl="7">
      <w:numFmt w:val="bullet"/>
      <w:lvlText w:val="o"/>
      <w:lvlJc w:val="left"/>
      <w:pPr>
        <w:tabs>
          <w:tab w:val="num" w:pos="8325"/>
        </w:tabs>
        <w:ind w:left="8325" w:hanging="450"/>
      </w:pPr>
      <w:rPr>
        <w:rFonts w:ascii="Courier New" w:hAnsi="Courier New" w:cs="Courier New"/>
        <w:sz w:val="30"/>
        <w:szCs w:val="30"/>
      </w:rPr>
    </w:lvl>
    <w:lvl w:ilvl="8">
      <w:numFmt w:val="bullet"/>
      <w:lvlText w:val="§"/>
      <w:lvlJc w:val="left"/>
      <w:pPr>
        <w:tabs>
          <w:tab w:val="num" w:pos="9225"/>
        </w:tabs>
        <w:ind w:left="9225" w:hanging="450"/>
      </w:pPr>
      <w:rPr>
        <w:rFonts w:ascii="Wingdings" w:hAnsi="Wingdings" w:cs="Wingdings"/>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B0"/>
    <w:rsid w:val="00150E4D"/>
    <w:rsid w:val="0077409B"/>
    <w:rsid w:val="00DA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6D2B8-A459-4AF0-8E55-5062F7E4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50E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150E4D"/>
    <w:pPr>
      <w:widowControl w:val="0"/>
      <w:autoSpaceDE w:val="0"/>
      <w:autoSpaceDN w:val="0"/>
      <w:adjustRightInd w:val="0"/>
      <w:spacing w:after="0" w:line="240" w:lineRule="auto"/>
      <w:jc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Георгиевна</dc:creator>
  <cp:keywords/>
  <dc:description/>
  <cp:lastModifiedBy>Светлана Георгиевна</cp:lastModifiedBy>
  <cp:revision>2</cp:revision>
  <dcterms:created xsi:type="dcterms:W3CDTF">2017-03-07T06:50:00Z</dcterms:created>
  <dcterms:modified xsi:type="dcterms:W3CDTF">2017-03-07T06:50:00Z</dcterms:modified>
</cp:coreProperties>
</file>